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65" w:rsidRDefault="00150098">
      <w:pPr>
        <w:rPr>
          <w:rFonts w:ascii="標楷體" w:eastAsia="標楷體" w:hAnsi="標楷體"/>
          <w:sz w:val="28"/>
          <w:szCs w:val="28"/>
        </w:rPr>
      </w:pPr>
      <w:r w:rsidRPr="0084505D">
        <w:rPr>
          <w:rFonts w:ascii="標楷體" w:eastAsia="標楷體" w:hAnsi="標楷體" w:hint="eastAsia"/>
          <w:sz w:val="28"/>
          <w:szCs w:val="28"/>
        </w:rPr>
        <w:t>坤造冬至前六日生，葭月丁亥日主，論命為從財殺之格。斗數為武貪格。</w:t>
      </w:r>
      <w:r w:rsidR="008E7265" w:rsidRPr="0084505D">
        <w:rPr>
          <w:rFonts w:ascii="標楷體" w:eastAsia="標楷體" w:hAnsi="標楷體"/>
          <w:sz w:val="28"/>
          <w:szCs w:val="28"/>
        </w:rPr>
        <w:t>武曲居命、性剛果決，刀子嘴、豆腐心、心直無毒，無隔夜仇、心量宏寬、遇事喜速戰速決、對人、事、物不服輸不妥協，自我觀念強。剛毅果決，氣量寬宏，重義氣，有毅力，重承諾對自己、別人要求較嚴苛，堅持己見，不怕得罪人。 獨立性強，耐苦耐勞，勇於任事，不畏挫折，盡職負責任。剛毅果決，氣量寬宏，適應環境能力強。</w:t>
      </w:r>
    </w:p>
    <w:p w:rsidR="0084505D" w:rsidRPr="0084505D" w:rsidRDefault="0084505D">
      <w:pPr>
        <w:rPr>
          <w:rFonts w:ascii="標楷體" w:eastAsia="標楷體" w:hAnsi="標楷體"/>
          <w:sz w:val="28"/>
          <w:szCs w:val="28"/>
        </w:rPr>
      </w:pPr>
    </w:p>
    <w:p w:rsidR="001C0203" w:rsidRDefault="008E7265" w:rsidP="008E7265">
      <w:pPr>
        <w:pStyle w:val="Web"/>
        <w:rPr>
          <w:rFonts w:ascii="標楷體" w:eastAsia="標楷體" w:hAnsi="標楷體"/>
          <w:sz w:val="28"/>
          <w:szCs w:val="28"/>
        </w:rPr>
      </w:pPr>
      <w:r w:rsidRPr="0084505D">
        <w:rPr>
          <w:rFonts w:ascii="標楷體" w:eastAsia="標楷體" w:hAnsi="標楷體"/>
          <w:sz w:val="28"/>
          <w:szCs w:val="28"/>
        </w:rPr>
        <w:t>武曲逢昌、曲，有才藝。武曲逢魁、鉞，貴人相助，賺錢機運多。武曲化祿為人剛正，善於賺錢。武貪星系主橫發之格，主運不佳。不發少年時，乃中年發達之命格，自信心強，為人勤快而勞心勞力，凡是靠自己而不求人，通常以事業有無作為，來衡量人生價值。</w:t>
      </w:r>
    </w:p>
    <w:p w:rsidR="001C0203" w:rsidRDefault="001C0203" w:rsidP="008E7265">
      <w:pPr>
        <w:pStyle w:val="Web"/>
        <w:rPr>
          <w:rFonts w:ascii="標楷體" w:eastAsia="標楷體" w:hAnsi="標楷體"/>
          <w:sz w:val="28"/>
          <w:szCs w:val="28"/>
        </w:rPr>
      </w:pPr>
    </w:p>
    <w:p w:rsidR="001C0203" w:rsidRPr="0084505D" w:rsidRDefault="008E7265" w:rsidP="008E7265">
      <w:pPr>
        <w:pStyle w:val="Web"/>
        <w:rPr>
          <w:rFonts w:ascii="標楷體" w:eastAsia="標楷體" w:hAnsi="標楷體"/>
          <w:sz w:val="28"/>
          <w:szCs w:val="28"/>
        </w:rPr>
      </w:pPr>
      <w:r w:rsidRPr="0084505D">
        <w:rPr>
          <w:rFonts w:ascii="標楷體" w:eastAsia="標楷體" w:hAnsi="標楷體" w:hint="eastAsia"/>
          <w:sz w:val="28"/>
          <w:szCs w:val="28"/>
        </w:rPr>
        <w:t>今論命擇吉號字，當以三才相生，五行相生不悖，數理吉而配命。特爰以</w:t>
      </w:r>
      <w:r w:rsidR="00174F2E" w:rsidRPr="0084505D">
        <w:rPr>
          <w:rFonts w:ascii="標楷體" w:eastAsia="標楷體" w:hAnsi="標楷體" w:hint="eastAsia"/>
          <w:sz w:val="28"/>
          <w:szCs w:val="28"/>
        </w:rPr>
        <w:t>純陽獨秀之吉數乃健全有德之象義，和順而能成就大業，實為天賦吉祥</w:t>
      </w:r>
      <w:r w:rsidR="00C94AFE">
        <w:rPr>
          <w:rFonts w:ascii="標楷體" w:eastAsia="標楷體" w:hAnsi="標楷體" w:hint="eastAsia"/>
          <w:sz w:val="28"/>
          <w:szCs w:val="28"/>
        </w:rPr>
        <w:t>德</w:t>
      </w:r>
      <w:r w:rsidR="00174F2E" w:rsidRPr="0084505D">
        <w:rPr>
          <w:rFonts w:ascii="標楷體" w:eastAsia="標楷體" w:hAnsi="標楷體" w:hint="eastAsia"/>
          <w:sz w:val="28"/>
          <w:szCs w:val="28"/>
        </w:rPr>
        <w:t>望兼備之格。試舉號字如下、</w:t>
      </w:r>
      <w:r w:rsidRPr="0084505D">
        <w:rPr>
          <w:rFonts w:ascii="標楷體" w:eastAsia="標楷體" w:hAnsi="標楷體" w:hint="eastAsia"/>
          <w:sz w:val="28"/>
          <w:szCs w:val="28"/>
        </w:rPr>
        <w:t>亮穎、韋陵、思叡、怡靜、羿潔、麗平、</w:t>
      </w:r>
      <w:r w:rsidR="00174F2E" w:rsidRPr="0084505D">
        <w:rPr>
          <w:rFonts w:ascii="標楷體" w:eastAsia="標楷體" w:hAnsi="標楷體" w:hint="eastAsia"/>
          <w:sz w:val="28"/>
          <w:szCs w:val="28"/>
        </w:rPr>
        <w:t>璽正、韻竹、辭巧。</w:t>
      </w:r>
    </w:p>
    <w:p w:rsidR="00174F2E" w:rsidRPr="0084505D" w:rsidRDefault="0084505D" w:rsidP="008E7265">
      <w:pPr>
        <w:pStyle w:val="Web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174F2E" w:rsidRPr="0084505D">
        <w:rPr>
          <w:rFonts w:ascii="標楷體" w:eastAsia="標楷體" w:hAnsi="標楷體" w:hint="eastAsia"/>
          <w:sz w:val="28"/>
          <w:szCs w:val="28"/>
        </w:rPr>
        <w:t>歲次己亥仲冬吉旦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74F2E" w:rsidRPr="0084505D">
        <w:rPr>
          <w:rFonts w:ascii="標楷體" w:eastAsia="標楷體" w:hAnsi="標楷體" w:hint="eastAsia"/>
          <w:sz w:val="28"/>
          <w:szCs w:val="28"/>
        </w:rPr>
        <w:t>雲鶴敬書於儒易軒</w:t>
      </w:r>
    </w:p>
    <w:p w:rsidR="008E7265" w:rsidRPr="0084505D" w:rsidRDefault="008E7265" w:rsidP="008E7265">
      <w:pPr>
        <w:pStyle w:val="Web"/>
        <w:rPr>
          <w:sz w:val="28"/>
          <w:szCs w:val="28"/>
        </w:rPr>
      </w:pPr>
      <w:r w:rsidRPr="0084505D">
        <w:rPr>
          <w:sz w:val="28"/>
          <w:szCs w:val="28"/>
        </w:rPr>
        <w:lastRenderedPageBreak/>
        <w:t> </w:t>
      </w:r>
    </w:p>
    <w:p w:rsidR="008E7265" w:rsidRPr="0084505D" w:rsidRDefault="008E7265">
      <w:pPr>
        <w:rPr>
          <w:sz w:val="28"/>
          <w:szCs w:val="28"/>
        </w:rPr>
      </w:pPr>
    </w:p>
    <w:sectPr w:rsidR="008E7265" w:rsidRPr="0084505D" w:rsidSect="001339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C9" w:rsidRDefault="00CC11C9" w:rsidP="001C0203">
      <w:r>
        <w:separator/>
      </w:r>
    </w:p>
  </w:endnote>
  <w:endnote w:type="continuationSeparator" w:id="1">
    <w:p w:rsidR="00CC11C9" w:rsidRDefault="00CC11C9" w:rsidP="001C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C9" w:rsidRDefault="00CC11C9" w:rsidP="001C0203">
      <w:r>
        <w:separator/>
      </w:r>
    </w:p>
  </w:footnote>
  <w:footnote w:type="continuationSeparator" w:id="1">
    <w:p w:rsidR="00CC11C9" w:rsidRDefault="00CC11C9" w:rsidP="001C0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098"/>
    <w:rsid w:val="001339D4"/>
    <w:rsid w:val="00150098"/>
    <w:rsid w:val="00174F2E"/>
    <w:rsid w:val="001C0203"/>
    <w:rsid w:val="0071268E"/>
    <w:rsid w:val="0084505D"/>
    <w:rsid w:val="008E7265"/>
    <w:rsid w:val="009F54E4"/>
    <w:rsid w:val="00C94AFE"/>
    <w:rsid w:val="00CC11C9"/>
    <w:rsid w:val="00F3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72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C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02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0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02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2019-12-21T08:58:00Z</dcterms:created>
  <dcterms:modified xsi:type="dcterms:W3CDTF">2019-12-22T01:43:00Z</dcterms:modified>
</cp:coreProperties>
</file>